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F5A0C">
      <w:pPr>
        <w:tabs>
          <w:tab w:val="left" w:pos="2493"/>
          <w:tab w:val="left" w:pos="7375"/>
        </w:tabs>
        <w:spacing w:line="440" w:lineRule="exact"/>
        <w:rPr>
          <w:rFonts w:ascii="方正小标宋简体" w:hAnsi="仿宋" w:eastAsia="方正小标宋简体"/>
          <w:sz w:val="24"/>
          <w:szCs w:val="2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24"/>
          <w:szCs w:val="24"/>
        </w:rPr>
        <w:t>附件1</w:t>
      </w:r>
      <w:r>
        <w:rPr>
          <w:rFonts w:ascii="方正小标宋简体" w:hAnsi="仿宋" w:eastAsia="方正小标宋简体"/>
          <w:sz w:val="24"/>
          <w:szCs w:val="24"/>
        </w:rPr>
        <w:t>.</w:t>
      </w:r>
    </w:p>
    <w:p w14:paraId="5F1D4F29">
      <w:pPr>
        <w:tabs>
          <w:tab w:val="left" w:pos="2493"/>
          <w:tab w:val="left" w:pos="7375"/>
        </w:tabs>
        <w:spacing w:line="440" w:lineRule="exact"/>
        <w:jc w:val="center"/>
        <w:rPr>
          <w:rFonts w:ascii="仿宋" w:hAnsi="仿宋" w:eastAsia="仿宋"/>
          <w:b/>
          <w:sz w:val="32"/>
          <w:szCs w:val="28"/>
        </w:rPr>
      </w:pPr>
      <w:r>
        <w:rPr>
          <w:rFonts w:hint="eastAsia" w:ascii="方正小标宋简体" w:hAnsi="仿宋" w:eastAsia="方正小标宋简体"/>
          <w:b/>
          <w:sz w:val="36"/>
          <w:szCs w:val="28"/>
        </w:rPr>
        <w:t>202</w:t>
      </w:r>
      <w:r>
        <w:rPr>
          <w:rFonts w:ascii="方正小标宋简体" w:hAnsi="仿宋" w:eastAsia="方正小标宋简体"/>
          <w:b/>
          <w:sz w:val="36"/>
          <w:szCs w:val="28"/>
        </w:rPr>
        <w:t>5</w:t>
      </w:r>
      <w:r>
        <w:rPr>
          <w:rFonts w:hint="eastAsia" w:ascii="方正小标宋简体" w:hAnsi="仿宋" w:eastAsia="方正小标宋简体"/>
          <w:b/>
          <w:sz w:val="36"/>
          <w:szCs w:val="28"/>
        </w:rPr>
        <w:t>～202</w:t>
      </w:r>
      <w:r>
        <w:rPr>
          <w:rFonts w:ascii="方正小标宋简体" w:hAnsi="仿宋" w:eastAsia="方正小标宋简体"/>
          <w:b/>
          <w:sz w:val="36"/>
          <w:szCs w:val="28"/>
        </w:rPr>
        <w:t>6</w:t>
      </w:r>
      <w:r>
        <w:rPr>
          <w:rFonts w:hint="eastAsia" w:ascii="方正小标宋简体" w:hAnsi="仿宋" w:eastAsia="方正小标宋简体"/>
          <w:b/>
          <w:sz w:val="36"/>
          <w:szCs w:val="28"/>
        </w:rPr>
        <w:t>学年第一学期期末考试工作时间安排</w:t>
      </w:r>
    </w:p>
    <w:tbl>
      <w:tblPr>
        <w:tblStyle w:val="6"/>
        <w:tblW w:w="8938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3407"/>
        <w:gridCol w:w="2386"/>
      </w:tblGrid>
      <w:tr w14:paraId="0F0B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right"/>
        </w:trPr>
        <w:tc>
          <w:tcPr>
            <w:tcW w:w="3410" w:type="dxa"/>
            <w:vAlign w:val="center"/>
          </w:tcPr>
          <w:p w14:paraId="3CEC382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时间</w:t>
            </w:r>
          </w:p>
        </w:tc>
        <w:tc>
          <w:tcPr>
            <w:tcW w:w="3685" w:type="dxa"/>
            <w:vAlign w:val="center"/>
          </w:tcPr>
          <w:p w14:paraId="4EFADF9A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任务环节</w:t>
            </w:r>
          </w:p>
        </w:tc>
        <w:tc>
          <w:tcPr>
            <w:tcW w:w="1843" w:type="dxa"/>
            <w:vAlign w:val="center"/>
          </w:tcPr>
          <w:p w14:paraId="656D1BBD">
            <w:pPr>
              <w:tabs>
                <w:tab w:val="left" w:pos="3051"/>
                <w:tab w:val="left" w:pos="7375"/>
              </w:tabs>
              <w:spacing w:line="44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负责单位</w:t>
            </w:r>
          </w:p>
        </w:tc>
      </w:tr>
      <w:tr w14:paraId="3560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7854DE0C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14:paraId="20C5CDA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考试改革申请定稿</w:t>
            </w:r>
          </w:p>
        </w:tc>
        <w:tc>
          <w:tcPr>
            <w:tcW w:w="1843" w:type="dxa"/>
            <w:vAlign w:val="center"/>
          </w:tcPr>
          <w:p w14:paraId="4C1E1B90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5C1F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21CD3D5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14:paraId="2728E37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出卷安排（定稿）</w:t>
            </w:r>
          </w:p>
        </w:tc>
        <w:tc>
          <w:tcPr>
            <w:tcW w:w="1843" w:type="dxa"/>
            <w:vAlign w:val="center"/>
          </w:tcPr>
          <w:p w14:paraId="1174B2DC">
            <w:pPr>
              <w:tabs>
                <w:tab w:val="left" w:pos="2493"/>
                <w:tab w:val="left" w:pos="7375"/>
              </w:tabs>
              <w:spacing w:line="440" w:lineRule="exact"/>
              <w:ind w:left="2520" w:hanging="2520" w:hangingChars="90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0041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exact"/>
          <w:jc w:val="right"/>
        </w:trPr>
        <w:tc>
          <w:tcPr>
            <w:tcW w:w="3410" w:type="dxa"/>
            <w:vAlign w:val="center"/>
          </w:tcPr>
          <w:p w14:paraId="4AF4A6E7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月1</w:t>
            </w:r>
            <w:r>
              <w:rPr>
                <w:rFonts w:ascii="仿宋" w:hAnsi="仿宋" w:eastAsia="仿宋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728C3EB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交纸质版试卷（</w:t>
            </w:r>
            <w:r>
              <w:rPr>
                <w:rFonts w:ascii="仿宋" w:hAnsi="仿宋" w:eastAsia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/B卷）</w:t>
            </w:r>
          </w:p>
          <w:p w14:paraId="43A36F4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yellow"/>
              </w:rPr>
              <w:t>（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二级学院教学负责人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  <w:t>审核后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在试卷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  <w:lang w:val="en-US" w:eastAsia="zh-CN"/>
              </w:rPr>
              <w:t>审批表</w:t>
            </w:r>
            <w:r>
              <w:rPr>
                <w:rFonts w:hint="eastAsia" w:ascii="Tahoma" w:hAnsi="Tahoma" w:eastAsia="仿宋" w:cs="Tahoma"/>
                <w:sz w:val="24"/>
                <w:szCs w:val="24"/>
                <w:highlight w:val="yellow"/>
              </w:rPr>
              <w:t>上签字）</w:t>
            </w:r>
          </w:p>
        </w:tc>
        <w:tc>
          <w:tcPr>
            <w:tcW w:w="1843" w:type="dxa"/>
            <w:vAlign w:val="center"/>
          </w:tcPr>
          <w:p w14:paraId="69EFE5E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7A3A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right"/>
        </w:trPr>
        <w:tc>
          <w:tcPr>
            <w:tcW w:w="3410" w:type="dxa"/>
            <w:vAlign w:val="center"/>
          </w:tcPr>
          <w:p w14:paraId="2E931348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4ECDAD0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统一审核试卷，反馈意见</w:t>
            </w:r>
          </w:p>
        </w:tc>
        <w:tc>
          <w:tcPr>
            <w:tcW w:w="1843" w:type="dxa"/>
            <w:vAlign w:val="center"/>
          </w:tcPr>
          <w:p w14:paraId="6D388F0A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 w14:paraId="6D9A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4F564260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38EB3C7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提交修改完善的试卷及电子版试卷（A/B卷）</w:t>
            </w:r>
          </w:p>
        </w:tc>
        <w:tc>
          <w:tcPr>
            <w:tcW w:w="1843" w:type="dxa"/>
            <w:vAlign w:val="center"/>
          </w:tcPr>
          <w:p w14:paraId="3FB23E4C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520B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6026EB4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15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日～</w:t>
            </w:r>
            <w:r>
              <w:rPr>
                <w:rFonts w:ascii="仿宋" w:hAnsi="仿宋" w:eastAsia="仿宋"/>
                <w:sz w:val="28"/>
                <w:szCs w:val="28"/>
              </w:rPr>
              <w:t>18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4C9C087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各学院在系统中排考</w:t>
            </w:r>
          </w:p>
        </w:tc>
        <w:tc>
          <w:tcPr>
            <w:tcW w:w="1843" w:type="dxa"/>
            <w:vAlign w:val="center"/>
          </w:tcPr>
          <w:p w14:paraId="4FABB4B5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096E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791F4F1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>30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3615537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发布期末考试安排</w:t>
            </w:r>
          </w:p>
        </w:tc>
        <w:tc>
          <w:tcPr>
            <w:tcW w:w="1843" w:type="dxa"/>
            <w:vAlign w:val="center"/>
          </w:tcPr>
          <w:p w14:paraId="466EF8F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  <w:tr w14:paraId="0594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0304E9BA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</w:t>
            </w:r>
            <w:r>
              <w:rPr>
                <w:rFonts w:ascii="仿宋" w:hAnsi="仿宋" w:eastAsia="仿宋"/>
                <w:sz w:val="28"/>
                <w:szCs w:val="28"/>
              </w:rPr>
              <w:t>19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周</w:t>
            </w:r>
          </w:p>
        </w:tc>
        <w:tc>
          <w:tcPr>
            <w:tcW w:w="3685" w:type="dxa"/>
            <w:vAlign w:val="center"/>
          </w:tcPr>
          <w:p w14:paraId="6406659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考查课程随堂考试（含部分考试课程考改）</w:t>
            </w:r>
          </w:p>
        </w:tc>
        <w:tc>
          <w:tcPr>
            <w:tcW w:w="1843" w:type="dxa"/>
            <w:vAlign w:val="center"/>
          </w:tcPr>
          <w:p w14:paraId="5AD8599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8C57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3A16EB7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第2</w:t>
            </w:r>
            <w:r>
              <w:rPr>
                <w:rFonts w:ascii="仿宋" w:hAnsi="仿宋" w:eastAsia="仿宋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周</w:t>
            </w:r>
          </w:p>
        </w:tc>
        <w:tc>
          <w:tcPr>
            <w:tcW w:w="3685" w:type="dxa"/>
            <w:vAlign w:val="center"/>
          </w:tcPr>
          <w:p w14:paraId="296720D2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考试课程考试（含部分考查课程统一考试）</w:t>
            </w:r>
          </w:p>
        </w:tc>
        <w:tc>
          <w:tcPr>
            <w:tcW w:w="1843" w:type="dxa"/>
            <w:vAlign w:val="center"/>
          </w:tcPr>
          <w:p w14:paraId="2CD58798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76C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Merge w:val="restart"/>
            <w:vAlign w:val="center"/>
          </w:tcPr>
          <w:p w14:paraId="64D1FA4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2026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年元月5日～2</w:t>
            </w:r>
            <w:r>
              <w:rPr>
                <w:rFonts w:ascii="仿宋" w:hAnsi="仿宋" w:eastAsia="仿宋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14:paraId="584B5FE4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试卷阅卷审核、上传成绩</w:t>
            </w:r>
          </w:p>
        </w:tc>
        <w:tc>
          <w:tcPr>
            <w:tcW w:w="1843" w:type="dxa"/>
            <w:vAlign w:val="center"/>
          </w:tcPr>
          <w:p w14:paraId="71410AC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各二级学院</w:t>
            </w:r>
          </w:p>
        </w:tc>
      </w:tr>
      <w:tr w14:paraId="1009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Merge w:val="continue"/>
            <w:vAlign w:val="center"/>
          </w:tcPr>
          <w:p w14:paraId="4FAA12C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AE3BCE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期末考试材料上传商院云盘</w:t>
            </w:r>
          </w:p>
        </w:tc>
        <w:tc>
          <w:tcPr>
            <w:tcW w:w="1843" w:type="dxa"/>
            <w:vAlign w:val="center"/>
          </w:tcPr>
          <w:p w14:paraId="3D41B539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任课教师</w:t>
            </w:r>
          </w:p>
        </w:tc>
      </w:tr>
      <w:tr w14:paraId="069C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right"/>
        </w:trPr>
        <w:tc>
          <w:tcPr>
            <w:tcW w:w="3410" w:type="dxa"/>
            <w:vAlign w:val="center"/>
          </w:tcPr>
          <w:p w14:paraId="3F00E836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新学期期初</w:t>
            </w:r>
          </w:p>
        </w:tc>
        <w:tc>
          <w:tcPr>
            <w:tcW w:w="3685" w:type="dxa"/>
            <w:vAlign w:val="center"/>
          </w:tcPr>
          <w:p w14:paraId="76D6315B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期末考试补考</w:t>
            </w:r>
          </w:p>
        </w:tc>
        <w:tc>
          <w:tcPr>
            <w:tcW w:w="1843" w:type="dxa"/>
            <w:vAlign w:val="center"/>
          </w:tcPr>
          <w:p w14:paraId="4AA7E1C7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教务处</w:t>
            </w:r>
          </w:p>
        </w:tc>
      </w:tr>
    </w:tbl>
    <w:p w14:paraId="0C22C9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F7CAAE-6969-4DDF-B836-6564AB8E98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9730BBA-B864-4D97-A14E-1D74A546BCC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BB7BA77-9E95-44F0-8FEB-686F7BDCD8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BA35AE5-04C4-4828-966C-1A8032B0C14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5" w:fontKey="{A2595037-B12E-4AB2-8A80-5043C125A36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D1"/>
    <w:rsid w:val="0002133B"/>
    <w:rsid w:val="00073D22"/>
    <w:rsid w:val="000B7ABC"/>
    <w:rsid w:val="00104522"/>
    <w:rsid w:val="001169F4"/>
    <w:rsid w:val="00132BCF"/>
    <w:rsid w:val="00146FF2"/>
    <w:rsid w:val="00180E68"/>
    <w:rsid w:val="001C37E8"/>
    <w:rsid w:val="001D293B"/>
    <w:rsid w:val="00210021"/>
    <w:rsid w:val="002537BD"/>
    <w:rsid w:val="0028107A"/>
    <w:rsid w:val="002B6988"/>
    <w:rsid w:val="002F09B0"/>
    <w:rsid w:val="00307FC1"/>
    <w:rsid w:val="003100B6"/>
    <w:rsid w:val="00326135"/>
    <w:rsid w:val="0036775C"/>
    <w:rsid w:val="0038473F"/>
    <w:rsid w:val="003D0745"/>
    <w:rsid w:val="003F0EA7"/>
    <w:rsid w:val="00417D68"/>
    <w:rsid w:val="00425CEF"/>
    <w:rsid w:val="00450061"/>
    <w:rsid w:val="00477829"/>
    <w:rsid w:val="00490486"/>
    <w:rsid w:val="004B4577"/>
    <w:rsid w:val="004C158F"/>
    <w:rsid w:val="004D762F"/>
    <w:rsid w:val="004F3747"/>
    <w:rsid w:val="005060E3"/>
    <w:rsid w:val="00516947"/>
    <w:rsid w:val="00575DD2"/>
    <w:rsid w:val="005A085E"/>
    <w:rsid w:val="005A62AB"/>
    <w:rsid w:val="005E1F43"/>
    <w:rsid w:val="005E4C92"/>
    <w:rsid w:val="005E7C01"/>
    <w:rsid w:val="00626DFB"/>
    <w:rsid w:val="006D7BEC"/>
    <w:rsid w:val="006E5A2B"/>
    <w:rsid w:val="00703AD1"/>
    <w:rsid w:val="00735814"/>
    <w:rsid w:val="0077487A"/>
    <w:rsid w:val="00780341"/>
    <w:rsid w:val="00782E01"/>
    <w:rsid w:val="007C6FCB"/>
    <w:rsid w:val="008318FF"/>
    <w:rsid w:val="008516AF"/>
    <w:rsid w:val="008613BE"/>
    <w:rsid w:val="008D49FC"/>
    <w:rsid w:val="008E2421"/>
    <w:rsid w:val="00932EA2"/>
    <w:rsid w:val="00956501"/>
    <w:rsid w:val="009B03F9"/>
    <w:rsid w:val="009C0E8E"/>
    <w:rsid w:val="009C2A4C"/>
    <w:rsid w:val="009E6CCE"/>
    <w:rsid w:val="009E73E0"/>
    <w:rsid w:val="009F04BF"/>
    <w:rsid w:val="009F449C"/>
    <w:rsid w:val="00A1612F"/>
    <w:rsid w:val="00A73B74"/>
    <w:rsid w:val="00AC1DB5"/>
    <w:rsid w:val="00AF75F0"/>
    <w:rsid w:val="00B479D7"/>
    <w:rsid w:val="00B54925"/>
    <w:rsid w:val="00B72B74"/>
    <w:rsid w:val="00BD59E9"/>
    <w:rsid w:val="00C10DCF"/>
    <w:rsid w:val="00C50D44"/>
    <w:rsid w:val="00C82CF2"/>
    <w:rsid w:val="00CD50FF"/>
    <w:rsid w:val="00D14DCD"/>
    <w:rsid w:val="00D30881"/>
    <w:rsid w:val="00D76902"/>
    <w:rsid w:val="00DA71EF"/>
    <w:rsid w:val="00DD7F23"/>
    <w:rsid w:val="00DE043D"/>
    <w:rsid w:val="00DF31FC"/>
    <w:rsid w:val="00E50246"/>
    <w:rsid w:val="00E84F7B"/>
    <w:rsid w:val="00EB1C6B"/>
    <w:rsid w:val="00EE77B6"/>
    <w:rsid w:val="00EF3D79"/>
    <w:rsid w:val="00F40186"/>
    <w:rsid w:val="00F66634"/>
    <w:rsid w:val="00F91F87"/>
    <w:rsid w:val="00FA30B2"/>
    <w:rsid w:val="00FC0E46"/>
    <w:rsid w:val="00FC17CE"/>
    <w:rsid w:val="00FE5D7F"/>
    <w:rsid w:val="21F0308B"/>
    <w:rsid w:val="3AE57AC5"/>
    <w:rsid w:val="40E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F376-F27A-4E18-919E-6A032E118A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301</Words>
  <Characters>333</Characters>
  <Lines>2</Lines>
  <Paragraphs>1</Paragraphs>
  <TotalTime>716</TotalTime>
  <ScaleCrop>false</ScaleCrop>
  <LinksUpToDate>false</LinksUpToDate>
  <CharactersWithSpaces>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2020-12-04T07:57:00Z</dcterms:created>
  <dc:creator>小琴</dc:creator>
  <cp:lastModifiedBy>小布拉伊达</cp:lastModifiedBy>
  <cp:lastPrinted>2025-11-25T07:08:00Z</cp:lastPrinted>
  <dcterms:modified xsi:type="dcterms:W3CDTF">2025-11-27T01:15:18Z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eyJoZGlkIjoiZWU2OGUzZDg2YmY2OTBhZmFkZGVlZWVmY2Y3ZmI5M2IiLCJ1c2VySWQiOiIxMjM3MjcwMzE3In0=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715B09137CD0431A97111AAE79236D69_12</vt:lpwstr>
  </property>
</Properties>
</file>